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179ef5c5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 ACTIVE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304bd552c88a4106"/>
      <w:footerReference xmlns:r="http://schemas.openxmlformats.org/officeDocument/2006/relationships" w:type="default" r:id="R578fb54192b1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bd552c88a4106" /><Relationship Type="http://schemas.openxmlformats.org/officeDocument/2006/relationships/footer" Target="/word/footer1.xml" Id="R578fb54192b1454b" /></Relationships>
</file>