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3da0ce8ea741d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K11 INVESTOR AS</w:t>
      </w:r>
    </w:p>
    <w:sectPr>
      <w:headerReference xmlns:r="http://schemas.openxmlformats.org/officeDocument/2006/relationships" w:type="default" r:id="R528d490795ed44df"/>
      <w:footerReference xmlns:r="http://schemas.openxmlformats.org/officeDocument/2006/relationships" w:type="default" r:id="Rf1336b7386b345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K11 INVESTOR AS   ·   Org.nr 821 032 512   ·   Strandveien 50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K11 INVESTOR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8d490795ed44df" /><Relationship Type="http://schemas.openxmlformats.org/officeDocument/2006/relationships/footer" Target="/word/footer1.xml" Id="Rf1336b7386b34582" /></Relationships>
</file>