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5e07dfbd3a4e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LASSE TRANSETH INVEST AS</w:t>
      </w:r>
    </w:p>
    <w:sectPr>
      <w:headerReference xmlns:r="http://schemas.openxmlformats.org/officeDocument/2006/relationships" w:type="default" r:id="R41999db1a45f45cd"/>
      <w:footerReference xmlns:r="http://schemas.openxmlformats.org/officeDocument/2006/relationships" w:type="default" r:id="Rdc0f099f47ea49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LASSE TRANSETH INVEST AS   ·   Org.nr 821 966 132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LASSE 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999db1a45f45cd" /><Relationship Type="http://schemas.openxmlformats.org/officeDocument/2006/relationships/footer" Target="/word/footer1.xml" Id="Rdc0f099f47ea49d6" /></Relationships>
</file>