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7596a9b9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MIDCO HOLDING AS.</w:t>
      </w:r>
    </w:p>
    <w:sectPr>
      <w:headerReference xmlns:r="http://schemas.openxmlformats.org/officeDocument/2006/relationships" w:type="default" r:id="R5da3b42849de48f7"/>
      <w:footerReference xmlns:r="http://schemas.openxmlformats.org/officeDocument/2006/relationships" w:type="default" r:id="Redcd5c285ef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3b42849de48f7" /><Relationship Type="http://schemas.openxmlformats.org/officeDocument/2006/relationships/footer" Target="/word/footer1.xml" Id="Redcd5c285ef246dc" /></Relationships>
</file>