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9e375da6ab45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BLAANE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BLAANE CAPITAL AS</w:t>
      </w:r>
    </w:p>
    <w:sectPr>
      <w:headerReference xmlns:r="http://schemas.openxmlformats.org/officeDocument/2006/relationships" w:type="default" r:id="Rf5c8f0d312b34e36"/>
      <w:footerReference xmlns:r="http://schemas.openxmlformats.org/officeDocument/2006/relationships" w:type="default" r:id="R27e91d070767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BLAANE CAPITAL AS   ·   Org.nr 826 164 832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8f0d312b34e36" /><Relationship Type="http://schemas.openxmlformats.org/officeDocument/2006/relationships/footer" Target="/word/footer1.xml" Id="R27e91d070767470c" /></Relationships>
</file>