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dbd38e51944d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STAVENES &amp; CO AS</w:t>
      </w:r>
    </w:p>
    <w:sectPr>
      <w:headerReference xmlns:r="http://schemas.openxmlformats.org/officeDocument/2006/relationships" w:type="default" r:id="R8587fce2fe1d4cf9"/>
      <w:footerReference xmlns:r="http://schemas.openxmlformats.org/officeDocument/2006/relationships" w:type="default" r:id="R717ff178da964e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STAVENES &amp; CO AS   ·   Org.nr 827 585 912   ·   Gustav Vigelands gate 14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STAVENES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87fce2fe1d4cf9" /><Relationship Type="http://schemas.openxmlformats.org/officeDocument/2006/relationships/footer" Target="/word/footer1.xml" Id="R717ff178da964e92" /></Relationships>
</file>