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fc05e7e85e4a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Lørenskog,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 AS</w:t>
      </w:r>
    </w:p>
    <w:sectPr>
      <w:headerReference xmlns:r="http://schemas.openxmlformats.org/officeDocument/2006/relationships" w:type="default" r:id="Ra1f33ca0c7a44334"/>
      <w:footerReference xmlns:r="http://schemas.openxmlformats.org/officeDocument/2006/relationships" w:type="default" r:id="Ra9cc8fb7bfca4f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 AS   ·   Org.nr 829 045 362   ·   Sykehusveien 5   ·   1474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f33ca0c7a44334" /><Relationship Type="http://schemas.openxmlformats.org/officeDocument/2006/relationships/footer" Target="/word/footer1.xml" Id="Ra9cc8fb7bfca4f12" /></Relationships>
</file>