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1cb55d0fe441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 ØKONOMI AS</w:t>
      </w:r>
    </w:p>
    <w:sectPr>
      <w:headerReference xmlns:r="http://schemas.openxmlformats.org/officeDocument/2006/relationships" w:type="default" r:id="Re0ce13297071400b"/>
      <w:footerReference xmlns:r="http://schemas.openxmlformats.org/officeDocument/2006/relationships" w:type="default" r:id="R2d9b06f1b47147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 ØKONOMI AS   ·   Org.nr 835 451 682   ·   Landstads gate 47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ce13297071400b" /><Relationship Type="http://schemas.openxmlformats.org/officeDocument/2006/relationships/footer" Target="/word/footer1.xml" Id="R2d9b06f1b4714748" /></Relationships>
</file>