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7a9b5fab6a4ad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FJELL ØKONOMI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FJELL ØKONOMI AS</w:t>
      </w:r>
    </w:p>
    <w:sectPr>
      <w:headerReference xmlns:r="http://schemas.openxmlformats.org/officeDocument/2006/relationships" w:type="default" r:id="R24d7997a5f2b45ab"/>
      <w:footerReference xmlns:r="http://schemas.openxmlformats.org/officeDocument/2006/relationships" w:type="default" r:id="R10e638d4cba74d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FJELL ØKONOMI AS   ·   Org.nr 835 451 682   ·   Landstads gate 47   ·   2000 LILLESTRØM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FJELL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d7997a5f2b45ab" /><Relationship Type="http://schemas.openxmlformats.org/officeDocument/2006/relationships/footer" Target="/word/footer1.xml" Id="R10e638d4cba74d9d" /></Relationships>
</file>