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a378b8381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HARALD BRINCHMANN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d5fb64781e3f4b4c"/>
      <w:footerReference xmlns:r="http://schemas.openxmlformats.org/officeDocument/2006/relationships" w:type="default" r:id="R0440faeff593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b64781e3f4b4c" /><Relationship Type="http://schemas.openxmlformats.org/officeDocument/2006/relationships/footer" Target="/word/footer1.xml" Id="R0440faeff5934b44" /></Relationships>
</file>