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b486f9b99947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TERE AS</w:t>
      </w:r>
    </w:p>
    <w:sectPr>
      <w:headerReference xmlns:r="http://schemas.openxmlformats.org/officeDocument/2006/relationships" w:type="default" r:id="R69c3fe1fdb07481c"/>
      <w:footerReference xmlns:r="http://schemas.openxmlformats.org/officeDocument/2006/relationships" w:type="default" r:id="R0b68ea1ef46a4c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TERE AS   ·   Org.nr 874 493 562   ·   c/o Espen Karlsen, Borgenveien 27A   ·   0370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c3fe1fdb07481c" /><Relationship Type="http://schemas.openxmlformats.org/officeDocument/2006/relationships/footer" Target="/word/footer1.xml" Id="R0b68ea1ef46a4ca7" /></Relationships>
</file>