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98c0a22ec84a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REVISIONSBUREAUET AS</w:t>
      </w:r>
    </w:p>
    <w:sectPr>
      <w:headerReference xmlns:r="http://schemas.openxmlformats.org/officeDocument/2006/relationships" w:type="default" r:id="R5f916e7f03a440e0"/>
      <w:footerReference xmlns:r="http://schemas.openxmlformats.org/officeDocument/2006/relationships" w:type="default" r:id="R470e97f527c7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916e7f03a440e0" /><Relationship Type="http://schemas.openxmlformats.org/officeDocument/2006/relationships/footer" Target="/word/footer1.xml" Id="R470e97f527c745d6" /></Relationships>
</file>