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3d3c37e34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INSTÖN INVEST AS, org.nr 888 968 032,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402b3ed4d9b94e1f"/>
      <w:footerReference xmlns:r="http://schemas.openxmlformats.org/officeDocument/2006/relationships" w:type="default" r:id="R167faa16cc68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b3ed4d9b94e1f" /><Relationship Type="http://schemas.openxmlformats.org/officeDocument/2006/relationships/footer" Target="/word/footer1.xml" Id="R167faa16cc68405e" /></Relationships>
</file>