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25e9db63c949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INVEST AS</w:t>
      </w:r>
    </w:p>
    <w:sectPr>
      <w:headerReference xmlns:r="http://schemas.openxmlformats.org/officeDocument/2006/relationships" w:type="default" r:id="R12a0e461d4b54005"/>
      <w:footerReference xmlns:r="http://schemas.openxmlformats.org/officeDocument/2006/relationships" w:type="default" r:id="Rd71d1d50f7d049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INVEST AS   ·   Org.nr 888 975 942   ·   c/o TomCon AS,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a0e461d4b54005" /><Relationship Type="http://schemas.openxmlformats.org/officeDocument/2006/relationships/footer" Target="/word/footer1.xml" Id="Rd71d1d50f7d049ee" /></Relationships>
</file>