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e100ab7dbe40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Kjeller,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VIMAR AS</w:t>
      </w:r>
    </w:p>
    <w:sectPr>
      <w:headerReference xmlns:r="http://schemas.openxmlformats.org/officeDocument/2006/relationships" w:type="default" r:id="Re2c63a5135354e9b"/>
      <w:footerReference xmlns:r="http://schemas.openxmlformats.org/officeDocument/2006/relationships" w:type="default" r:id="Rc430ce44033a4f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VIMAR AS   ·   Org.nr 889 074 752   ·   c/o Trond Kristian Andreassen, Floraveien 20B   ·   2007 KJELLER   ·   Tlf. 63 87 96 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c63a5135354e9b" /><Relationship Type="http://schemas.openxmlformats.org/officeDocument/2006/relationships/footer" Target="/word/footer1.xml" Id="Rc430ce44033a4f37" /></Relationships>
</file>