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b66e8754f4c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MAMAX INVEST AS.</w:t>
      </w:r>
    </w:p>
    <w:sectPr>
      <w:headerReference xmlns:r="http://schemas.openxmlformats.org/officeDocument/2006/relationships" w:type="default" r:id="R8c0fb09efe8540a3"/>
      <w:footerReference xmlns:r="http://schemas.openxmlformats.org/officeDocument/2006/relationships" w:type="default" r:id="Ree5fa4202678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fb09efe8540a3" /><Relationship Type="http://schemas.openxmlformats.org/officeDocument/2006/relationships/footer" Target="/word/footer1.xml" Id="Ree5fa42026784520" /></Relationships>
</file>