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408b18287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efbfb6005e4b49bd"/>
      <w:footerReference xmlns:r="http://schemas.openxmlformats.org/officeDocument/2006/relationships" w:type="default" r:id="Rafea61137efa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fb6005e4b49bd" /><Relationship Type="http://schemas.openxmlformats.org/officeDocument/2006/relationships/footer" Target="/word/footer1.xml" Id="Rafea61137efa4917" /></Relationships>
</file>