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eb7f27cd6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LYSVERKET INVEST AS.</w:t>
      </w:r>
    </w:p>
    <w:sectPr>
      <w:headerReference xmlns:r="http://schemas.openxmlformats.org/officeDocument/2006/relationships" w:type="default" r:id="Rb33ae723cbee43ff"/>
      <w:footerReference xmlns:r="http://schemas.openxmlformats.org/officeDocument/2006/relationships" w:type="default" r:id="R180260209a31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ae723cbee43ff" /><Relationship Type="http://schemas.openxmlformats.org/officeDocument/2006/relationships/footer" Target="/word/footer1.xml" Id="R180260209a314e22" /></Relationships>
</file>