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ca1cee665d45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FRONT FARM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FRONT FARM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07f482f97941df"/>
      <w:footerReference xmlns:r="http://schemas.openxmlformats.org/officeDocument/2006/relationships" w:type="default" r:id="R74f1b13eb6c140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 FARM AS   ·   Org.nr 897 311 852   ·   Luramyrveien 65   ·   4313 SANDNES   ·   Tlf. 51 57 85 43   ·   bjorn.landsnes@ligo.no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 FARM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07f482f97941df" /><Relationship Type="http://schemas.openxmlformats.org/officeDocument/2006/relationships/footer" Target="/word/footer1.xml" Id="R74f1b13eb6c14027" /></Relationships>
</file>