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ffae46c8cc4d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 THOMASSEN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 THOMASSEN INVEST AS</w:t>
      </w:r>
    </w:p>
    <w:sectPr>
      <w:headerReference xmlns:r="http://schemas.openxmlformats.org/officeDocument/2006/relationships" w:type="default" r:id="R90f47613759545b1"/>
      <w:footerReference xmlns:r="http://schemas.openxmlformats.org/officeDocument/2006/relationships" w:type="default" r:id="R97408099eb7744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 THOMASSEN INVEST AS   ·   Org.nr 912 676 056   ·   Kullerødstien 6   ·   3239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 THOMASSEN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f47613759545b1" /><Relationship Type="http://schemas.openxmlformats.org/officeDocument/2006/relationships/footer" Target="/word/footer1.xml" Id="R97408099eb77448a" /></Relationships>
</file>