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8d8a8c531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VIKSE INVEST AS</w:t>
      </w:r>
    </w:p>
    <w:sectPr>
      <w:headerReference xmlns:r="http://schemas.openxmlformats.org/officeDocument/2006/relationships" w:type="default" r:id="Ra0b22b35a5d2423d"/>
      <w:footerReference xmlns:r="http://schemas.openxmlformats.org/officeDocument/2006/relationships" w:type="default" r:id="R7b8578ff288d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22b35a5d2423d" /><Relationship Type="http://schemas.openxmlformats.org/officeDocument/2006/relationships/footer" Target="/word/footer1.xml" Id="R7b8578ff288d4f04" /></Relationships>
</file>