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c7f19b87724f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MVK CAPITAL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MVK CAPITAL AS</w:t>
      </w:r>
    </w:p>
    <w:sectPr>
      <w:headerReference xmlns:r="http://schemas.openxmlformats.org/officeDocument/2006/relationships" w:type="default" r:id="Rc74f21d929d748db"/>
      <w:footerReference xmlns:r="http://schemas.openxmlformats.org/officeDocument/2006/relationships" w:type="default" r:id="Rb3bdcf94b62843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MVK CAPITAL AS   ·   Org.nr 913 001 877   ·   Lade Gaard, Lade alle 40   ·   7041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MVK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4f21d929d748db" /><Relationship Type="http://schemas.openxmlformats.org/officeDocument/2006/relationships/footer" Target="/word/footer1.xml" Id="Rb3bdcf94b6284362" /></Relationships>
</file>