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2d7e11068e43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STENOCO AS</w:t>
      </w:r>
    </w:p>
    <w:sectPr>
      <w:headerReference xmlns:r="http://schemas.openxmlformats.org/officeDocument/2006/relationships" w:type="default" r:id="R82dcd4a060cb40f1"/>
      <w:footerReference xmlns:r="http://schemas.openxmlformats.org/officeDocument/2006/relationships" w:type="default" r:id="R2a0cb7d1cae8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cd4a060cb40f1" /><Relationship Type="http://schemas.openxmlformats.org/officeDocument/2006/relationships/footer" Target="/word/footer1.xml" Id="R2a0cb7d1cae8448d" /></Relationships>
</file>