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626bd21ba43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GONZALEZ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GONZALEZ AS</w:t>
      </w:r>
    </w:p>
    <w:sectPr>
      <w:headerReference xmlns:r="http://schemas.openxmlformats.org/officeDocument/2006/relationships" w:type="default" r:id="Re374ec2f1dbd4a8a"/>
      <w:footerReference xmlns:r="http://schemas.openxmlformats.org/officeDocument/2006/relationships" w:type="default" r:id="R5713a0101daf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GONZALEZ AS   ·   Org.nr 913 237 234   ·   c/o Thomas Ødegård, Ivan Bjørndals gate 20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GONZALEZ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4ec2f1dbd4a8a" /><Relationship Type="http://schemas.openxmlformats.org/officeDocument/2006/relationships/footer" Target="/word/footer1.xml" Id="R5713a0101daf4ea4" /></Relationships>
</file>