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b1c0d4f26c43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MYHRERS RTB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MYHRERS RTB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05aed2d1ee4af9"/>
      <w:footerReference xmlns:r="http://schemas.openxmlformats.org/officeDocument/2006/relationships" w:type="default" r:id="Rf3d864c2a74d4d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MYHRERS RTB AS   ·   Org.nr 913 423 585   ·   Parkalleen 10   ·   2000 LILLESTRØM   ·   Tlf. 64 84 62 80   ·   eirik@mrtb.no   ·   mrtb.no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MYHRERS RTB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05aed2d1ee4af9" /><Relationship Type="http://schemas.openxmlformats.org/officeDocument/2006/relationships/footer" Target="/word/footer1.xml" Id="Rf3d864c2a74d4d66" /></Relationships>
</file>