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fc29bb31084e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Skreia,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 INVEST AS</w:t>
      </w:r>
    </w:p>
    <w:sectPr>
      <w:headerReference xmlns:r="http://schemas.openxmlformats.org/officeDocument/2006/relationships" w:type="default" r:id="R8dc916730a2d43fc"/>
      <w:footerReference xmlns:r="http://schemas.openxmlformats.org/officeDocument/2006/relationships" w:type="default" r:id="R9bed6a05dcbb41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 INVEST AS   ·   Org.nr 913 688 244   ·   Viksborgvegen 56   ·   2848 SKREIA   ·   tone@fampost.no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c916730a2d43fc" /><Relationship Type="http://schemas.openxmlformats.org/officeDocument/2006/relationships/footer" Target="/word/footer1.xml" Id="R9bed6a05dcbb41ee" /></Relationships>
</file>