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c2c565e8d46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BENDIXEN BYGG &amp; TAKSERING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BENDIXEN BYGG &amp; TAKSERING AS</w:t>
      </w:r>
    </w:p>
    <w:sectPr>
      <w:headerReference xmlns:r="http://schemas.openxmlformats.org/officeDocument/2006/relationships" w:type="default" r:id="R8ac2d1724ffe4c44"/>
      <w:footerReference xmlns:r="http://schemas.openxmlformats.org/officeDocument/2006/relationships" w:type="default" r:id="R955a4c1be852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2d1724ffe4c44" /><Relationship Type="http://schemas.openxmlformats.org/officeDocument/2006/relationships/footer" Target="/word/footer1.xml" Id="R955a4c1be8524dfd" /></Relationships>
</file>