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0ecb75bdd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 INVESTMENTS AS</w:t>
      </w:r>
    </w:p>
    <w:sectPr>
      <w:headerReference xmlns:r="http://schemas.openxmlformats.org/officeDocument/2006/relationships" w:type="default" r:id="R8b42cfc47a0c4603"/>
      <w:footerReference xmlns:r="http://schemas.openxmlformats.org/officeDocument/2006/relationships" w:type="default" r:id="R3a914fa5a2eb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INVESTMENTS AS   ·   Org.nr 914 253 322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2cfc47a0c4603" /><Relationship Type="http://schemas.openxmlformats.org/officeDocument/2006/relationships/footer" Target="/word/footer1.xml" Id="R3a914fa5a2eb4fec" /></Relationships>
</file>