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1e2c3ab5c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JTA KAPITAL AS</w:t>
      </w:r>
    </w:p>
    <w:sectPr>
      <w:headerReference xmlns:r="http://schemas.openxmlformats.org/officeDocument/2006/relationships" w:type="default" r:id="R46c5f63b49b44734"/>
      <w:footerReference xmlns:r="http://schemas.openxmlformats.org/officeDocument/2006/relationships" w:type="default" r:id="R8deb6df4a22f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5f63b49b44734" /><Relationship Type="http://schemas.openxmlformats.org/officeDocument/2006/relationships/footer" Target="/word/footer1.xml" Id="R8deb6df4a22f4723" /></Relationships>
</file>