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fceec532574c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ELIASSEN AS</w:t>
      </w:r>
    </w:p>
    <w:sectPr>
      <w:headerReference xmlns:r="http://schemas.openxmlformats.org/officeDocument/2006/relationships" w:type="default" r:id="R34468127b8514a9f"/>
      <w:footerReference xmlns:r="http://schemas.openxmlformats.org/officeDocument/2006/relationships" w:type="default" r:id="R0fb8f14bc2b54b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68127b8514a9f" /><Relationship Type="http://schemas.openxmlformats.org/officeDocument/2006/relationships/footer" Target="/word/footer1.xml" Id="R0fb8f14bc2b54b5a" /></Relationships>
</file>