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e2ec41866b47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 HOLDING AS</w:t>
      </w:r>
    </w:p>
    <w:sectPr>
      <w:headerReference xmlns:r="http://schemas.openxmlformats.org/officeDocument/2006/relationships" w:type="default" r:id="Rf47aced9639d4b13"/>
      <w:footerReference xmlns:r="http://schemas.openxmlformats.org/officeDocument/2006/relationships" w:type="default" r:id="Rab1e266cb7fb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 HOLDING AS   ·   Org.nr 916 102 887   ·   B. Christophersens gate 3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aced9639d4b13" /><Relationship Type="http://schemas.openxmlformats.org/officeDocument/2006/relationships/footer" Target="/word/footer1.xml" Id="Rab1e266cb7fb4073" /></Relationships>
</file>