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4fa5d093fe4d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STOREBRAND ASA</w:t>
      </w:r>
    </w:p>
    <w:sectPr>
      <w:headerReference xmlns:r="http://schemas.openxmlformats.org/officeDocument/2006/relationships" w:type="default" r:id="Rfbfb5989b6634502"/>
      <w:footerReference xmlns:r="http://schemas.openxmlformats.org/officeDocument/2006/relationships" w:type="default" r:id="Ra23f87dacbca4d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STOREBRAND ASA   ·   Org.nr 916 300 484   ·   Professor Kohts vei 9   ·   1366 LYSAKER   ·   Tlf. 22 31 50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STOREBRAND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fb5989b6634502" /><Relationship Type="http://schemas.openxmlformats.org/officeDocument/2006/relationships/footer" Target="/word/footer1.xml" Id="Ra23f87dacbca4d68" /></Relationships>
</file>