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2f01543f04f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A&amp;B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A&amp;B INVEST AS</w:t>
      </w:r>
    </w:p>
    <w:sectPr>
      <w:headerReference xmlns:r="http://schemas.openxmlformats.org/officeDocument/2006/relationships" w:type="default" r:id="R1a9e8a7263d54f49"/>
      <w:footerReference xmlns:r="http://schemas.openxmlformats.org/officeDocument/2006/relationships" w:type="default" r:id="Re28ad4b9c66b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A&amp;B INVEST AS   ·   Org.nr 916 938 659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e8a7263d54f49" /><Relationship Type="http://schemas.openxmlformats.org/officeDocument/2006/relationships/footer" Target="/word/footer1.xml" Id="Re28ad4b9c66b4349" /></Relationships>
</file>