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83c2321aa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A&amp;B INVEST AS</w:t>
      </w:r>
    </w:p>
    <w:sectPr>
      <w:headerReference xmlns:r="http://schemas.openxmlformats.org/officeDocument/2006/relationships" w:type="default" r:id="Rb209a5899417493b"/>
      <w:footerReference xmlns:r="http://schemas.openxmlformats.org/officeDocument/2006/relationships" w:type="default" r:id="R47ba3c1d7f04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9a5899417493b" /><Relationship Type="http://schemas.openxmlformats.org/officeDocument/2006/relationships/footer" Target="/word/footer1.xml" Id="R47ba3c1d7f044b79" /></Relationships>
</file>