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30b54fd0c44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NILSEN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CAPITAL AS</w:t>
      </w:r>
    </w:p>
    <w:sectPr>
      <w:headerReference xmlns:r="http://schemas.openxmlformats.org/officeDocument/2006/relationships" w:type="default" r:id="Rd6da5af527bd473c"/>
      <w:footerReference xmlns:r="http://schemas.openxmlformats.org/officeDocument/2006/relationships" w:type="default" r:id="Re47d5b3c5fc7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a5af527bd473c" /><Relationship Type="http://schemas.openxmlformats.org/officeDocument/2006/relationships/footer" Target="/word/footer1.xml" Id="Re47d5b3c5fc74b79" /></Relationships>
</file>