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346d8d88240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PARTNER AS</w:t>
      </w:r>
    </w:p>
    <w:sectPr>
      <w:headerReference xmlns:r="http://schemas.openxmlformats.org/officeDocument/2006/relationships" w:type="default" r:id="R90bdf44504d5448e"/>
      <w:footerReference xmlns:r="http://schemas.openxmlformats.org/officeDocument/2006/relationships" w:type="default" r:id="R72f73bc1d82a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PARTNER AS   ·   Org.nr 917 293 708   ·   Lostajet 36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df44504d5448e" /><Relationship Type="http://schemas.openxmlformats.org/officeDocument/2006/relationships/footer" Target="/word/footer1.xml" Id="R72f73bc1d82a4949" /></Relationships>
</file>