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c6b5100df649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SLETHAUG &amp; PARTNERS AS</w:t>
      </w:r>
    </w:p>
    <w:sectPr>
      <w:headerReference xmlns:r="http://schemas.openxmlformats.org/officeDocument/2006/relationships" w:type="default" r:id="R430b701326914066"/>
      <w:footerReference xmlns:r="http://schemas.openxmlformats.org/officeDocument/2006/relationships" w:type="default" r:id="R394843a7097c4b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SLETHAUG &amp; PARTNERS AS   ·   Org.nr 917 665 117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SLETHAUG &amp;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0b701326914066" /><Relationship Type="http://schemas.openxmlformats.org/officeDocument/2006/relationships/footer" Target="/word/footer1.xml" Id="R394843a7097c4bc6" /></Relationships>
</file>