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847e0b688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PEAK CSL GROUP AS.</w:t>
      </w:r>
    </w:p>
    <w:sectPr>
      <w:headerReference xmlns:r="http://schemas.openxmlformats.org/officeDocument/2006/relationships" w:type="default" r:id="Rf33172672a544778"/>
      <w:footerReference xmlns:r="http://schemas.openxmlformats.org/officeDocument/2006/relationships" w:type="default" r:id="R801f91cc804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172672a544778" /><Relationship Type="http://schemas.openxmlformats.org/officeDocument/2006/relationships/footer" Target="/word/footer1.xml" Id="R801f91cc804646d9" /></Relationships>
</file>