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a3157fa43c44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ITERATIV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ITERATIV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d5053ef8474858"/>
      <w:footerReference xmlns:r="http://schemas.openxmlformats.org/officeDocument/2006/relationships" w:type="default" r:id="R564aba2b5a8947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ITERATIV EIENDOM AS   ·   Org.nr 917 874 646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ITERATIV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d5053ef8474858" /><Relationship Type="http://schemas.openxmlformats.org/officeDocument/2006/relationships/footer" Target="/word/footer1.xml" Id="R564aba2b5a894785" /></Relationships>
</file>