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c63862b4a945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LULA INVEST AS</w:t>
      </w:r>
    </w:p>
    <w:sectPr>
      <w:headerReference xmlns:r="http://schemas.openxmlformats.org/officeDocument/2006/relationships" w:type="default" r:id="Rd94c51d28a85452d"/>
      <w:footerReference xmlns:r="http://schemas.openxmlformats.org/officeDocument/2006/relationships" w:type="default" r:id="R51bb73a8b5784f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LULA INVEST AS   ·   Org.nr 918 087 311   ·   c/o Kristoffer Langva, Bueveien 5   ·   0587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4c51d28a85452d" /><Relationship Type="http://schemas.openxmlformats.org/officeDocument/2006/relationships/footer" Target="/word/footer1.xml" Id="R51bb73a8b5784f47" /></Relationships>
</file>