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09ca4ab9c84d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LULA INVEST AS</w:t>
      </w:r>
    </w:p>
    <w:sectPr>
      <w:headerReference xmlns:r="http://schemas.openxmlformats.org/officeDocument/2006/relationships" w:type="default" r:id="R74d6396ad5054d83"/>
      <w:footerReference xmlns:r="http://schemas.openxmlformats.org/officeDocument/2006/relationships" w:type="default" r:id="R6d6994dbcb704f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LULA INVEST AS   ·   Org.nr 918 087 311   ·   c/o Kristoffer Langva, Bueveien 5   ·   0587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d6396ad5054d83" /><Relationship Type="http://schemas.openxmlformats.org/officeDocument/2006/relationships/footer" Target="/word/footer1.xml" Id="R6d6994dbcb704ff6" /></Relationships>
</file>