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4cee01625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NØTTERØY- TØNSBERG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cabb896b665f4668"/>
      <w:footerReference xmlns:r="http://schemas.openxmlformats.org/officeDocument/2006/relationships" w:type="default" r:id="Ra954ce2491cf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b896b665f4668" /><Relationship Type="http://schemas.openxmlformats.org/officeDocument/2006/relationships/footer" Target="/word/footer1.xml" Id="Ra954ce2491cf466b" /></Relationships>
</file>