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b1cd789bef0477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MPR REVISJON AS</w:t>
      </w:r>
    </w:p>
    <w:sectPr>
      <w:headerReference xmlns:r="http://schemas.openxmlformats.org/officeDocument/2006/relationships" w:type="default" r:id="R762aa677d1154a8d"/>
      <w:footerReference xmlns:r="http://schemas.openxmlformats.org/officeDocument/2006/relationships" w:type="default" r:id="R4996224b47494b1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MPR REVISJON AS   ·   Org.nr 918 494 138   ·   St. Olavs gate 28   ·   0166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MPR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62aa677d1154a8d" /><Relationship Type="http://schemas.openxmlformats.org/officeDocument/2006/relationships/footer" Target="/word/footer1.xml" Id="R4996224b47494b1d" /></Relationships>
</file>