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6470c41bb74e5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HAGRI AS</w:t>
      </w:r>
    </w:p>
    <w:sectPr>
      <w:headerReference xmlns:r="http://schemas.openxmlformats.org/officeDocument/2006/relationships" w:type="default" r:id="R0bf0549b13bb47cb"/>
      <w:footerReference xmlns:r="http://schemas.openxmlformats.org/officeDocument/2006/relationships" w:type="default" r:id="Rbb4db3d8ebf344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HAGRI AS   ·   Org.nr 918 714 146   ·   c/o Harald Grimm, Lysaker brygge 14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HAGRI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f0549b13bb47cb" /><Relationship Type="http://schemas.openxmlformats.org/officeDocument/2006/relationships/footer" Target="/word/footer1.xml" Id="Rbb4db3d8ebf344ad" /></Relationships>
</file>