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08897c3a2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GRØNENG KAPITAL AS.</w:t>
      </w:r>
    </w:p>
    <w:sectPr>
      <w:headerReference xmlns:r="http://schemas.openxmlformats.org/officeDocument/2006/relationships" w:type="default" r:id="Re3dd7301ba654e37"/>
      <w:footerReference xmlns:r="http://schemas.openxmlformats.org/officeDocument/2006/relationships" w:type="default" r:id="R9833e7739928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d7301ba654e37" /><Relationship Type="http://schemas.openxmlformats.org/officeDocument/2006/relationships/footer" Target="/word/footer1.xml" Id="R9833e77399284653" /></Relationships>
</file>