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45b3bcf9164f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SANDEN AS</w:t>
      </w:r>
    </w:p>
    <w:sectPr>
      <w:headerReference xmlns:r="http://schemas.openxmlformats.org/officeDocument/2006/relationships" w:type="default" r:id="R6548f6c59d454ca5"/>
      <w:footerReference xmlns:r="http://schemas.openxmlformats.org/officeDocument/2006/relationships" w:type="default" r:id="Rad7f7bdce23a41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SANDEN AS   ·   Org.nr 918 837 655   ·   Ruseløkkveien 36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48f6c59d454ca5" /><Relationship Type="http://schemas.openxmlformats.org/officeDocument/2006/relationships/footer" Target="/word/footer1.xml" Id="Rad7f7bdce23a4185" /></Relationships>
</file>