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ad3ddeefb84b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JEALT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JEALT INVEST AS</w:t>
      </w:r>
    </w:p>
    <w:sectPr>
      <w:headerReference xmlns:r="http://schemas.openxmlformats.org/officeDocument/2006/relationships" w:type="default" r:id="R6862ef0cdd7b4cbd"/>
      <w:footerReference xmlns:r="http://schemas.openxmlformats.org/officeDocument/2006/relationships" w:type="default" r:id="Rdc7c9c9b1d734b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JEALT INVEST AS   ·   Org.nr 918 994 262   ·   c/o Steinar Wehus, Løkkeveien 3   ·   4616 KRISTIANSAND S   ·   steinar.wehus@gmail.com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JEALT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62ef0cdd7b4cbd" /><Relationship Type="http://schemas.openxmlformats.org/officeDocument/2006/relationships/footer" Target="/word/footer1.xml" Id="Rdc7c9c9b1d734b15" /></Relationships>
</file>