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97f3f96d845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AVINA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AVINA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7dc867dd5e84afe"/>
      <w:footerReference xmlns:r="http://schemas.openxmlformats.org/officeDocument/2006/relationships" w:type="default" r:id="R19843ae38c6d43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dc867dd5e84afe" /><Relationship Type="http://schemas.openxmlformats.org/officeDocument/2006/relationships/footer" Target="/word/footer1.xml" Id="R19843ae38c6d4343" /></Relationships>
</file>