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40193a264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ac2d1f926a4969"/>
      <w:footerReference xmlns:r="http://schemas.openxmlformats.org/officeDocument/2006/relationships" w:type="default" r:id="Rd639926306bc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AS   ·   Org.nr 919 268 867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c2d1f926a4969" /><Relationship Type="http://schemas.openxmlformats.org/officeDocument/2006/relationships/footer" Target="/word/footer1.xml" Id="Rd639926306bc4a2d" /></Relationships>
</file>