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af82fe1f7848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FLAV AS</w:t>
      </w:r>
    </w:p>
    <w:sectPr>
      <w:headerReference xmlns:r="http://schemas.openxmlformats.org/officeDocument/2006/relationships" w:type="default" r:id="R807cf55c010748d4"/>
      <w:footerReference xmlns:r="http://schemas.openxmlformats.org/officeDocument/2006/relationships" w:type="default" r:id="R69282484a73544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FLAV AS   ·   Org.nr 919 399 023   ·   Heiane 2B   ·   5131 NYBORG   ·   post@flav.no   ·   www.flav.no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7cf55c010748d4" /><Relationship Type="http://schemas.openxmlformats.org/officeDocument/2006/relationships/footer" Target="/word/footer1.xml" Id="R69282484a7354412" /></Relationships>
</file>